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ind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sz w:val="40"/>
          <w:szCs w:val="40"/>
          <w:lang w:eastAsia="sk-SK"/>
        </w:rPr>
        <w:t xml:space="preserve">Prehlásenie pobytu v rámci </w:t>
      </w:r>
      <w:r>
        <w:rPr>
          <w:rFonts w:eastAsia="Times New Roman" w:cs="Arial" w:ascii="Arial" w:hAnsi="Arial"/>
          <w:b/>
          <w:bCs/>
          <w:sz w:val="40"/>
          <w:szCs w:val="40"/>
          <w:lang w:eastAsia="sk-SK"/>
        </w:rPr>
        <w:t>obce</w:t>
      </w:r>
    </w:p>
    <w:p>
      <w:pPr>
        <w:pStyle w:val="Normal"/>
        <w:spacing w:beforeAutospacing="1" w:afterAutospacing="1"/>
        <w:ind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Občania sú povinní hlásiť ohlasovni na Obecnom úrade zmenu pobytu v rámci obce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Trsťany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</w:t>
      </w:r>
    </w:p>
    <w:tbl>
      <w:tblPr>
        <w:tblW w:w="916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>
        <w:trPr/>
        <w:tc>
          <w:tcPr>
            <w:tcW w:w="9162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sk-SK"/>
              </w:rPr>
              <w:t>Potrebné doklady</w:t>
            </w:r>
          </w:p>
        </w:tc>
      </w:tr>
      <w:tr>
        <w:trPr/>
        <w:tc>
          <w:tcPr>
            <w:tcW w:w="9162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sk-SK"/>
              </w:rPr>
              <w:t xml:space="preserve">Vlastník bytu (domu):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Platný občiansky preukaz (v opačnom prípade potvrdenie o OP vydané políciou)  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List vlastníctva, alebo rozhodnutie o povolení vkladu, vydané správou katastra </w:t>
            </w:r>
          </w:p>
          <w:p>
            <w:pPr>
              <w:pStyle w:val="Normal"/>
              <w:spacing w:beforeAutospacing="1" w:afterAutospacing="1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(nie z katasterportal.sk). </w:t>
            </w:r>
          </w:p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sk-SK"/>
              </w:rPr>
              <w:t>Manžel/manželka, nezaopatrené dieťa: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Platný občiansky preukaz (v opačnom prípade potvrdenie o OP vydané políciou)   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Oznámenie o uzavretí manželstva </w:t>
            </w:r>
          </w:p>
          <w:p>
            <w:pPr>
              <w:pStyle w:val="Normal"/>
              <w:numPr>
                <w:ilvl w:val="0"/>
                <w:numId w:val="3"/>
              </w:numPr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U dieťaťa rodný list, rozhodnutie súdu o zverení do výchovy </w:t>
            </w:r>
          </w:p>
          <w:p>
            <w:pPr>
              <w:pStyle w:val="Normal"/>
              <w:spacing w:beforeAutospacing="1" w:afterAutospacing="1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sk-SK"/>
              </w:rPr>
              <w:t>Nájomca bytu (domu):</w:t>
            </w:r>
          </w:p>
          <w:p>
            <w:pPr>
              <w:pStyle w:val="Normal"/>
              <w:numPr>
                <w:ilvl w:val="0"/>
                <w:numId w:val="4"/>
              </w:numPr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Platný občiansky preukaz (v opačnom prípade potvrdenie o OP vydané políciou)   </w:t>
            </w:r>
          </w:p>
          <w:p>
            <w:pPr>
              <w:pStyle w:val="Normal"/>
              <w:numPr>
                <w:ilvl w:val="0"/>
                <w:numId w:val="4"/>
              </w:numPr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Nájomná zmluva uzatvorená na dobu neurčitú </w:t>
            </w:r>
          </w:p>
          <w:p>
            <w:pPr>
              <w:pStyle w:val="Normal"/>
              <w:spacing w:beforeAutospacing="1" w:afterAutospacing="1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sk-SK"/>
              </w:rPr>
              <w:t>Obyvateľ bez užívacieho, alebo vlastníckeho vzťahu k nehnuteľnosti:</w:t>
            </w:r>
          </w:p>
          <w:p>
            <w:pPr>
              <w:pStyle w:val="Normal"/>
              <w:numPr>
                <w:ilvl w:val="0"/>
                <w:numId w:val="5"/>
              </w:numPr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Platný občiansky preukaz (v opačnom prípade potvrdenie o OP vydané políciou)   </w:t>
            </w:r>
          </w:p>
          <w:p>
            <w:pPr>
              <w:pStyle w:val="Normal"/>
              <w:numPr>
                <w:ilvl w:val="0"/>
                <w:numId w:val="5"/>
              </w:numPr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Vlastníci s listom vlastníctva, alebo s rozhodnutim o povolení vkladu, </w:t>
            </w:r>
          </w:p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  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vydané správou katastra (nie z katasterportal.sk). </w:t>
            </w:r>
          </w:p>
          <w:p>
            <w:pPr>
              <w:pStyle w:val="Normal"/>
              <w:spacing w:beforeAutospacing="1" w:afterAutospacing="1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Prihlásenie je možné aj za neprítomnosti vlastníkov, prihlasovaná osoba predlož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í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 xml:space="preserve"> ich úradne overený súhlas.        </w:t>
            </w:r>
          </w:p>
          <w:p>
            <w:pPr>
              <w:pStyle w:val="Normal"/>
              <w:spacing w:beforeAutospacing="1" w:afterAutospacing="1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  <w:t>Ohlasovňa môže požiadať o predloženie dokladu o rodnom čísle, rodného alebo sobášneho listu, potvrdenie o štátnom občianstve.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3b6"/>
    <w:pPr>
      <w:widowControl/>
      <w:suppressAutoHyphens w:val="true"/>
      <w:bidi w:val="0"/>
      <w:ind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437fd5"/>
    <w:pPr>
      <w:spacing w:beforeAutospacing="1" w:afterAutospacing="1"/>
      <w:ind w:hanging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37fd5"/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37fd5"/>
    <w:pPr>
      <w:spacing w:beforeAutospacing="1" w:afterAutospacing="1"/>
      <w:ind w:hanging="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LibreOffice/4.4.0.3$Windows_x86 LibreOffice_project/de093506bcdc5fafd9023ee680b8c60e3e0645d7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2011-05-24T11:17:00Z</dcterms:created>
  <dc:creator>Obec Svinica</dc:creator>
  <dc:language>sk-SK</dc:language>
  <dcterms:modified xsi:type="dcterms:W3CDTF">2016-09-12T15:41:15Z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